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5FF" w:rsidRPr="00B305FF" w:rsidRDefault="00B305FF" w:rsidP="00B305FF">
      <w:pPr>
        <w:spacing w:before="100" w:beforeAutospacing="1" w:after="100" w:afterAutospacing="1" w:line="240" w:lineRule="auto"/>
        <w:outlineLvl w:val="0"/>
        <w:rPr>
          <w:rFonts w:ascii="Times New Roman" w:eastAsia="Times New Roman" w:hAnsi="Times New Roman" w:cs="Times New Roman"/>
          <w:b/>
          <w:bCs/>
          <w:kern w:val="36"/>
          <w:sz w:val="48"/>
          <w:szCs w:val="48"/>
          <w:lang w:eastAsia="it-IT"/>
        </w:rPr>
      </w:pPr>
      <w:r w:rsidRPr="00B305FF">
        <w:rPr>
          <w:rFonts w:ascii="Times New Roman" w:eastAsia="Times New Roman" w:hAnsi="Times New Roman" w:cs="Times New Roman"/>
          <w:b/>
          <w:bCs/>
          <w:kern w:val="36"/>
          <w:sz w:val="48"/>
          <w:szCs w:val="48"/>
          <w:lang w:eastAsia="it-IT"/>
        </w:rPr>
        <w:t>Normativa</w:t>
      </w:r>
    </w:p>
    <w:p w:rsidR="00B305FF" w:rsidRPr="00B305FF" w:rsidRDefault="00B305FF" w:rsidP="00B305FF">
      <w:pPr>
        <w:spacing w:before="100" w:beforeAutospacing="1" w:after="100" w:afterAutospacing="1" w:line="240" w:lineRule="auto"/>
        <w:rPr>
          <w:rFonts w:ascii="Times New Roman" w:eastAsia="Times New Roman" w:hAnsi="Times New Roman" w:cs="Times New Roman"/>
          <w:sz w:val="24"/>
          <w:szCs w:val="24"/>
          <w:lang w:eastAsia="it-IT"/>
        </w:rPr>
      </w:pPr>
      <w:r w:rsidRPr="00B305FF">
        <w:rPr>
          <w:rFonts w:ascii="Times New Roman" w:eastAsia="Times New Roman" w:hAnsi="Times New Roman" w:cs="Times New Roman"/>
          <w:sz w:val="24"/>
          <w:szCs w:val="24"/>
          <w:lang w:eastAsia="it-IT"/>
        </w:rPr>
        <w:t xml:space="preserve">La legge 26/2003 è stata modificata dalle seguenti leggi regionali: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6"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24 marzo 2004 n. 5</w:t>
        </w:r>
      </w:hyperlink>
      <w:r w:rsidRPr="00B305FF">
        <w:rPr>
          <w:rFonts w:ascii="Times New Roman" w:eastAsia="Times New Roman" w:hAnsi="Times New Roman" w:cs="Times New Roman"/>
          <w:sz w:val="24"/>
          <w:szCs w:val="24"/>
          <w:lang w:eastAsia="it-IT"/>
        </w:rPr>
        <w:t xml:space="preserve"> "Modifiche a leggi regionali in materia di organizzazione, sviluppo economico e territorio. Collegato ordinamentale 2004".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7"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3 agosto 2004 n. 19</w:t>
        </w:r>
      </w:hyperlink>
      <w:r w:rsidRPr="00B305FF">
        <w:rPr>
          <w:rFonts w:ascii="Times New Roman" w:eastAsia="Times New Roman" w:hAnsi="Times New Roman" w:cs="Times New Roman"/>
          <w:sz w:val="24"/>
          <w:szCs w:val="24"/>
          <w:lang w:eastAsia="it-IT"/>
        </w:rPr>
        <w:t xml:space="preserve"> "Assestamento al bilancio per l’esercizio finanziario 2004 ed al bilancio pluriennale 2004/2006 a legislazione vigente e programmatico – I provvedimento di variazione con modifiche di leggi regionali".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8"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20 dicembre 2004 n. 36</w:t>
        </w:r>
      </w:hyperlink>
      <w:r w:rsidRPr="00B305FF">
        <w:rPr>
          <w:rFonts w:ascii="Times New Roman" w:eastAsia="Times New Roman" w:hAnsi="Times New Roman" w:cs="Times New Roman"/>
          <w:sz w:val="24"/>
          <w:szCs w:val="24"/>
          <w:lang w:eastAsia="it-IT"/>
        </w:rPr>
        <w:t xml:space="preserve"> "Disposizioni legislative per l’attuazione del documento di programmazione economico-finanziaria regionale, ai sensi dell’articolo 9 ter della legge regionale 31 marzo 1978, n. 34 (Norme sulle procedure della programmazione, sul bilancio e sulla contabilità della regione) – Collegato 2005".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9"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11 marzo 2005 n. 12</w:t>
        </w:r>
      </w:hyperlink>
      <w:r w:rsidRPr="00B305FF">
        <w:rPr>
          <w:rFonts w:ascii="Times New Roman" w:eastAsia="Times New Roman" w:hAnsi="Times New Roman" w:cs="Times New Roman"/>
          <w:sz w:val="24"/>
          <w:szCs w:val="24"/>
          <w:lang w:eastAsia="it-IT"/>
        </w:rPr>
        <w:t xml:space="preserve"> "Legge per il governo del territorio".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10"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8 agosto 2006 n. 18</w:t>
        </w:r>
      </w:hyperlink>
      <w:r w:rsidRPr="00B305FF">
        <w:rPr>
          <w:rFonts w:ascii="Times New Roman" w:eastAsia="Times New Roman" w:hAnsi="Times New Roman" w:cs="Times New Roman"/>
          <w:sz w:val="24"/>
          <w:szCs w:val="24"/>
          <w:lang w:eastAsia="it-IT"/>
        </w:rPr>
        <w:t xml:space="preserve">  “Conferimento di funzioni agli enti locali in materia di servizi locali di interesse economico generale. Modifiche alla legge regionale 12 dicembre 2003, n. 26 'Disciplina dei servizi locali di interesse economico generale. Norme in materia di gestione dei rifiuti, di energia, di utilizzo del sottosuolo e di risorse idriche'”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11"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11 dicembre 2006 n. 24</w:t>
        </w:r>
      </w:hyperlink>
      <w:r w:rsidRPr="00B305FF">
        <w:rPr>
          <w:rFonts w:ascii="Times New Roman" w:eastAsia="Times New Roman" w:hAnsi="Times New Roman" w:cs="Times New Roman"/>
          <w:sz w:val="24"/>
          <w:szCs w:val="24"/>
          <w:lang w:eastAsia="it-IT"/>
        </w:rPr>
        <w:t xml:space="preserve"> “Norme per la prevenzione e la riduzione delle emissioni in atmosfera a tutela della salute e dell'ambiente”.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12"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xml:space="preserve"> 27 febbraio 2007 n. 5</w:t>
        </w:r>
      </w:hyperlink>
      <w:r w:rsidRPr="00B305FF">
        <w:rPr>
          <w:rFonts w:ascii="Times New Roman" w:eastAsia="Times New Roman" w:hAnsi="Times New Roman" w:cs="Times New Roman"/>
          <w:sz w:val="24"/>
          <w:szCs w:val="24"/>
          <w:lang w:eastAsia="it-IT"/>
        </w:rPr>
        <w:t xml:space="preserve"> “Interventi normativi per l’attuazione della programmazione regionale e di modifica e integrazione di disposizioni legislative - (Collegato ordinamentale 2007)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13"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xml:space="preserve"> 12 luglio 2007 n. 12</w:t>
        </w:r>
      </w:hyperlink>
      <w:r w:rsidRPr="00B305FF">
        <w:rPr>
          <w:rFonts w:ascii="Times New Roman" w:eastAsia="Times New Roman" w:hAnsi="Times New Roman" w:cs="Times New Roman"/>
          <w:sz w:val="24"/>
          <w:szCs w:val="24"/>
          <w:lang w:eastAsia="it-IT"/>
        </w:rPr>
        <w:t xml:space="preserve"> “Modifiche alla legge regionale 12 dicembre 2003, n. 26 (Disciplina dei servizi locali di interesse economico generale. Norme in materia di gestione dei rifiuti, di energia, di utilizzo del sottosuolo e di risorse idriche) ed altre disposizioni in materia di gestione dei rifiuti.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14"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xml:space="preserve"> 31 marzo 2008 n. 10</w:t>
        </w:r>
      </w:hyperlink>
      <w:r w:rsidRPr="00B305FF">
        <w:rPr>
          <w:rFonts w:ascii="Times New Roman" w:eastAsia="Times New Roman" w:hAnsi="Times New Roman" w:cs="Times New Roman"/>
          <w:sz w:val="24"/>
          <w:szCs w:val="24"/>
          <w:lang w:eastAsia="it-IT"/>
        </w:rPr>
        <w:t xml:space="preserve"> “Disposizioni per la tutela e la conservazione della piccola fauna, della flora e della vegetazione spontanea”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15"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18 giugno 2008 n. 17</w:t>
        </w:r>
      </w:hyperlink>
      <w:r w:rsidRPr="00B305FF">
        <w:rPr>
          <w:rFonts w:ascii="Times New Roman" w:eastAsia="Times New Roman" w:hAnsi="Times New Roman" w:cs="Times New Roman"/>
          <w:sz w:val="24"/>
          <w:szCs w:val="24"/>
          <w:lang w:eastAsia="it-IT"/>
        </w:rPr>
        <w:t xml:space="preserve"> “Assestamento al bilancio per l'esercizio finanziario 2008 ed al bilancio pluriennale 2008/2010 a legislazione vigente e programmatico - I provvedimento di variazione con modifiche di leggi regionali”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16"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27 giugno 2008 n. 19</w:t>
        </w:r>
      </w:hyperlink>
      <w:r w:rsidRPr="00B305FF">
        <w:rPr>
          <w:rFonts w:ascii="Times New Roman" w:eastAsia="Times New Roman" w:hAnsi="Times New Roman" w:cs="Times New Roman"/>
          <w:sz w:val="24"/>
          <w:szCs w:val="24"/>
          <w:lang w:eastAsia="it-IT"/>
        </w:rPr>
        <w:t xml:space="preserve"> “Riordino delle Comunità montane della Lombardia, disciplina delle unioni di comuni lombardi e sostegno all'esercizio associato di funzioni e servizi comunali”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17"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29 gennaio 2009 n. 1</w:t>
        </w:r>
      </w:hyperlink>
      <w:r w:rsidRPr="00B305FF">
        <w:rPr>
          <w:rFonts w:ascii="Times New Roman" w:eastAsia="Times New Roman" w:hAnsi="Times New Roman" w:cs="Times New Roman"/>
          <w:sz w:val="24"/>
          <w:szCs w:val="24"/>
          <w:lang w:eastAsia="it-IT"/>
        </w:rPr>
        <w:t xml:space="preserve"> “Modifiche alle disposizioni generali del servizio idrico integrato di cui alla legge regionale 12 dicembre 2003, n. 26 'Disciplina dei servizi locali di interesse economico generale. Norme in materia di gestione dei rifiuti, di energia, di utilizzo del sottosuolo e di risorse idriche (1)’” </w:t>
      </w:r>
    </w:p>
    <w:p w:rsidR="00B305FF" w:rsidRPr="00B305FF" w:rsidRDefault="00B305FF" w:rsidP="00B305FF">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hyperlink r:id="rId18" w:tgtFrame="_blank" w:history="1">
        <w:proofErr w:type="spellStart"/>
        <w:r w:rsidRPr="00B305FF">
          <w:rPr>
            <w:rFonts w:ascii="Times New Roman" w:eastAsia="Times New Roman" w:hAnsi="Times New Roman" w:cs="Times New Roman"/>
            <w:color w:val="0000FF"/>
            <w:sz w:val="24"/>
            <w:szCs w:val="24"/>
            <w:u w:val="single"/>
            <w:lang w:eastAsia="it-IT"/>
          </w:rPr>
          <w:t>l.r</w:t>
        </w:r>
        <w:proofErr w:type="spellEnd"/>
        <w:r w:rsidRPr="00B305FF">
          <w:rPr>
            <w:rFonts w:ascii="Times New Roman" w:eastAsia="Times New Roman" w:hAnsi="Times New Roman" w:cs="Times New Roman"/>
            <w:color w:val="0000FF"/>
            <w:sz w:val="24"/>
            <w:szCs w:val="24"/>
            <w:u w:val="single"/>
            <w:lang w:eastAsia="it-IT"/>
          </w:rPr>
          <w:t>. 27 dicembre 2010 n. 21</w:t>
        </w:r>
      </w:hyperlink>
      <w:r w:rsidRPr="00B305FF">
        <w:rPr>
          <w:rFonts w:ascii="Times New Roman" w:eastAsia="Times New Roman" w:hAnsi="Times New Roman" w:cs="Times New Roman"/>
          <w:sz w:val="24"/>
          <w:szCs w:val="24"/>
          <w:lang w:eastAsia="it-IT"/>
        </w:rPr>
        <w:t xml:space="preserve"> "Modifiche alla legge regionale 12 dicembre 2003, n. 26 (Disciplina dei servizi locali di interesse economico generale. Norme in materia di gestione dei rifiuti, di energia, di utilizzo del sottosuolo e di risorse idriche), in attuazione dell’articolo 2, comma 186 bis, della legge 23 dicembre 2009, n. 191" </w:t>
      </w:r>
    </w:p>
    <w:p w:rsidR="00B305FF" w:rsidRPr="00B305FF" w:rsidRDefault="00B305FF" w:rsidP="00B305FF">
      <w:pPr>
        <w:spacing w:before="100" w:beforeAutospacing="1" w:after="100" w:afterAutospacing="1" w:line="240" w:lineRule="auto"/>
        <w:rPr>
          <w:rFonts w:ascii="Times New Roman" w:eastAsia="Times New Roman" w:hAnsi="Times New Roman" w:cs="Times New Roman"/>
          <w:sz w:val="24"/>
          <w:szCs w:val="24"/>
          <w:lang w:eastAsia="it-IT"/>
        </w:rPr>
      </w:pPr>
      <w:r w:rsidRPr="00B305FF">
        <w:rPr>
          <w:rFonts w:ascii="Times New Roman" w:eastAsia="Times New Roman" w:hAnsi="Times New Roman" w:cs="Times New Roman"/>
          <w:sz w:val="24"/>
          <w:szCs w:val="24"/>
          <w:lang w:eastAsia="it-IT"/>
        </w:rPr>
        <w:t>Regolamenti  attuativi della legge regionale 26/2003:</w:t>
      </w:r>
    </w:p>
    <w:p w:rsidR="00B305FF" w:rsidRPr="00B305FF" w:rsidRDefault="00B305FF" w:rsidP="00B305FF">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hyperlink r:id="rId19" w:history="1">
        <w:r w:rsidRPr="00B305FF">
          <w:rPr>
            <w:rFonts w:ascii="Times New Roman" w:eastAsia="Times New Roman" w:hAnsi="Times New Roman" w:cs="Times New Roman"/>
            <w:color w:val="0000FF"/>
            <w:sz w:val="24"/>
            <w:szCs w:val="24"/>
            <w:u w:val="single"/>
            <w:lang w:eastAsia="it-IT"/>
          </w:rPr>
          <w:t>Regolamento regionale 28 febbraio 2005 n.3</w:t>
        </w:r>
      </w:hyperlink>
      <w:r w:rsidRPr="00B305FF">
        <w:rPr>
          <w:rFonts w:ascii="Times New Roman" w:eastAsia="Times New Roman" w:hAnsi="Times New Roman" w:cs="Times New Roman"/>
          <w:sz w:val="24"/>
          <w:szCs w:val="24"/>
          <w:lang w:eastAsia="it-IT"/>
        </w:rPr>
        <w:t xml:space="preserve"> "Criteri guida per la redazione del PUGSS comunale", in attuazione dell’articolo 37, comma 1, lettera a), della legge regionale 12 dicembre 2003, n.26 </w:t>
      </w:r>
    </w:p>
    <w:p w:rsidR="00B305FF" w:rsidRPr="00B305FF" w:rsidRDefault="00B305FF" w:rsidP="00B305FF">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hyperlink r:id="rId20" w:history="1">
        <w:r w:rsidRPr="00B305FF">
          <w:rPr>
            <w:rFonts w:ascii="Times New Roman" w:eastAsia="Times New Roman" w:hAnsi="Times New Roman" w:cs="Times New Roman"/>
            <w:color w:val="0000FF"/>
            <w:sz w:val="24"/>
            <w:szCs w:val="24"/>
            <w:u w:val="single"/>
            <w:lang w:eastAsia="it-IT"/>
          </w:rPr>
          <w:t>Regolamento regionale 28 febbraio 2005, n.4</w:t>
        </w:r>
      </w:hyperlink>
      <w:r w:rsidRPr="00B305FF">
        <w:rPr>
          <w:rFonts w:ascii="Times New Roman" w:eastAsia="Times New Roman" w:hAnsi="Times New Roman" w:cs="Times New Roman"/>
          <w:sz w:val="24"/>
          <w:szCs w:val="24"/>
          <w:lang w:eastAsia="it-IT"/>
        </w:rPr>
        <w:t xml:space="preserve"> "Ripartizione dei segmenti di attività tra gestore di reti ed impianti ed erogatore del servizio, nonché determinazione dei criteri di riferimento ai fini dell'affidamento, da parte dell'autorità d'ambito, del servizio idrico integrato” in attuazione dell’articolo 49, comma 3, della legge regionale 26/2003 </w:t>
      </w:r>
    </w:p>
    <w:p w:rsidR="00B305FF" w:rsidRPr="00B305FF" w:rsidRDefault="00B305FF" w:rsidP="00B305FF">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hyperlink r:id="rId21" w:history="1">
        <w:r w:rsidRPr="00B305FF">
          <w:rPr>
            <w:rFonts w:ascii="Times New Roman" w:eastAsia="Times New Roman" w:hAnsi="Times New Roman" w:cs="Times New Roman"/>
            <w:color w:val="0000FF"/>
            <w:sz w:val="24"/>
            <w:szCs w:val="24"/>
            <w:u w:val="single"/>
            <w:lang w:eastAsia="it-IT"/>
          </w:rPr>
          <w:t>Regolamento regionale 28 febbraio 2005, n.5</w:t>
        </w:r>
      </w:hyperlink>
      <w:r w:rsidRPr="00B305FF">
        <w:rPr>
          <w:rFonts w:ascii="Times New Roman" w:eastAsia="Times New Roman" w:hAnsi="Times New Roman" w:cs="Times New Roman"/>
          <w:sz w:val="24"/>
          <w:szCs w:val="24"/>
          <w:lang w:eastAsia="it-IT"/>
        </w:rPr>
        <w:t xml:space="preserve"> “Regolazione ed omogeneizzazione dei costi per il conferimento dei rifiuti in discarica” in attuazione dell’articolo 49, comma 3, della legge regionale 26/2003 </w:t>
      </w:r>
    </w:p>
    <w:p w:rsidR="00B305FF" w:rsidRPr="00B305FF" w:rsidRDefault="00B305FF" w:rsidP="00B305FF">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hyperlink r:id="rId22" w:history="1">
        <w:r w:rsidRPr="00B305FF">
          <w:rPr>
            <w:rFonts w:ascii="Times New Roman" w:eastAsia="Times New Roman" w:hAnsi="Times New Roman" w:cs="Times New Roman"/>
            <w:color w:val="0000FF"/>
            <w:sz w:val="24"/>
            <w:szCs w:val="24"/>
            <w:u w:val="single"/>
            <w:lang w:eastAsia="it-IT"/>
          </w:rPr>
          <w:t>Regolamento regionale 24 marzo 2006, n.2</w:t>
        </w:r>
      </w:hyperlink>
      <w:r w:rsidRPr="00B305FF">
        <w:rPr>
          <w:rFonts w:ascii="Times New Roman" w:eastAsia="Times New Roman" w:hAnsi="Times New Roman" w:cs="Times New Roman"/>
          <w:sz w:val="24"/>
          <w:szCs w:val="24"/>
          <w:lang w:eastAsia="it-IT"/>
        </w:rPr>
        <w:t xml:space="preserve"> - Disciplina dell'uso delle acque superficiali e sotterranee, dell'utilizzo delle acque a uso domestico, del risparmio idrico e del  riutilizzo dell'acqua in attuazione dell'articolo 52, comma 1, lettera c) della legge regionale 12 dicembre 2003, n. 26 </w:t>
      </w:r>
    </w:p>
    <w:p w:rsidR="00B305FF" w:rsidRPr="00B305FF" w:rsidRDefault="00B305FF" w:rsidP="00B305FF">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hyperlink r:id="rId23" w:history="1">
        <w:r w:rsidRPr="00B305FF">
          <w:rPr>
            <w:rFonts w:ascii="Times New Roman" w:eastAsia="Times New Roman" w:hAnsi="Times New Roman" w:cs="Times New Roman"/>
            <w:color w:val="0000FF"/>
            <w:sz w:val="24"/>
            <w:szCs w:val="24"/>
            <w:u w:val="single"/>
            <w:lang w:eastAsia="it-IT"/>
          </w:rPr>
          <w:t>Regolamento regionale 24 marzo 2006, n.3</w:t>
        </w:r>
      </w:hyperlink>
      <w:r w:rsidRPr="00B305FF">
        <w:rPr>
          <w:rFonts w:ascii="Times New Roman" w:eastAsia="Times New Roman" w:hAnsi="Times New Roman" w:cs="Times New Roman"/>
          <w:sz w:val="24"/>
          <w:szCs w:val="24"/>
          <w:lang w:eastAsia="it-IT"/>
        </w:rPr>
        <w:t xml:space="preserve"> - Disciplina e regime </w:t>
      </w:r>
      <w:proofErr w:type="spellStart"/>
      <w:r w:rsidRPr="00B305FF">
        <w:rPr>
          <w:rFonts w:ascii="Times New Roman" w:eastAsia="Times New Roman" w:hAnsi="Times New Roman" w:cs="Times New Roman"/>
          <w:sz w:val="24"/>
          <w:szCs w:val="24"/>
          <w:lang w:eastAsia="it-IT"/>
        </w:rPr>
        <w:t>autorizzatorio</w:t>
      </w:r>
      <w:proofErr w:type="spellEnd"/>
      <w:r w:rsidRPr="00B305FF">
        <w:rPr>
          <w:rFonts w:ascii="Times New Roman" w:eastAsia="Times New Roman" w:hAnsi="Times New Roman" w:cs="Times New Roman"/>
          <w:sz w:val="24"/>
          <w:szCs w:val="24"/>
          <w:lang w:eastAsia="it-IT"/>
        </w:rPr>
        <w:t xml:space="preserve"> degli scarichi di acque reflue domestiche e di reti fognarie, in attuazione dell'articolo 52, comma 1, lettera a) della legge regionale 12 dicembre 2003, n. 26 e relative "Norme tecniche regionali in materia di trattamento degli scarichi di acque reflue in attuazione dell'articolo 3, comma 1 del Regolamento reg. 2006, n.3". </w:t>
      </w:r>
    </w:p>
    <w:p w:rsidR="00B305FF" w:rsidRPr="00B305FF" w:rsidRDefault="00B305FF" w:rsidP="00B305FF">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hyperlink r:id="rId24" w:history="1">
        <w:r w:rsidRPr="00B305FF">
          <w:rPr>
            <w:rFonts w:ascii="Times New Roman" w:eastAsia="Times New Roman" w:hAnsi="Times New Roman" w:cs="Times New Roman"/>
            <w:color w:val="0000FF"/>
            <w:sz w:val="24"/>
            <w:szCs w:val="24"/>
            <w:u w:val="single"/>
            <w:lang w:eastAsia="it-IT"/>
          </w:rPr>
          <w:t>Regolamento regionale 24 marzo 2006, n.4</w:t>
        </w:r>
      </w:hyperlink>
      <w:r w:rsidRPr="00B305FF">
        <w:rPr>
          <w:rFonts w:ascii="Times New Roman" w:eastAsia="Times New Roman" w:hAnsi="Times New Roman" w:cs="Times New Roman"/>
          <w:sz w:val="24"/>
          <w:szCs w:val="24"/>
          <w:lang w:eastAsia="it-IT"/>
        </w:rPr>
        <w:t xml:space="preserve"> “Disciplina dello smaltimento delle acque di prima pioggia e di lavaggio delle aree esterne, in attuazione dell'articolo 52, comma 1, lettera a) della legge regionale 12 dicembre 2003, n. 26.  </w:t>
      </w:r>
    </w:p>
    <w:p w:rsidR="00B305FF" w:rsidRPr="00B305FF" w:rsidRDefault="00B305FF" w:rsidP="00B305FF">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hyperlink r:id="rId25" w:history="1">
        <w:r w:rsidRPr="00B305FF">
          <w:rPr>
            <w:rFonts w:ascii="Times New Roman" w:eastAsia="Times New Roman" w:hAnsi="Times New Roman" w:cs="Times New Roman"/>
            <w:color w:val="0000FF"/>
            <w:sz w:val="24"/>
            <w:szCs w:val="24"/>
            <w:u w:val="single"/>
            <w:lang w:eastAsia="it-IT"/>
          </w:rPr>
          <w:t>Regolamento regionale n.3 del 3 aprile 2007</w:t>
        </w:r>
      </w:hyperlink>
      <w:r w:rsidRPr="00B305FF">
        <w:rPr>
          <w:rFonts w:ascii="Times New Roman" w:eastAsia="Times New Roman" w:hAnsi="Times New Roman" w:cs="Times New Roman"/>
          <w:sz w:val="24"/>
          <w:szCs w:val="24"/>
          <w:lang w:eastAsia="it-IT"/>
        </w:rPr>
        <w:t xml:space="preserve"> "Incentivi e contributi per il servizio idrico integrato, in attuazione dell'art. 50, comma 2, della </w:t>
      </w:r>
      <w:proofErr w:type="spellStart"/>
      <w:r w:rsidRPr="00B305FF">
        <w:rPr>
          <w:rFonts w:ascii="Times New Roman" w:eastAsia="Times New Roman" w:hAnsi="Times New Roman" w:cs="Times New Roman"/>
          <w:sz w:val="24"/>
          <w:szCs w:val="24"/>
          <w:lang w:eastAsia="it-IT"/>
        </w:rPr>
        <w:t>l.r</w:t>
      </w:r>
      <w:proofErr w:type="spellEnd"/>
      <w:r w:rsidRPr="00B305FF">
        <w:rPr>
          <w:rFonts w:ascii="Times New Roman" w:eastAsia="Times New Roman" w:hAnsi="Times New Roman" w:cs="Times New Roman"/>
          <w:sz w:val="24"/>
          <w:szCs w:val="24"/>
          <w:lang w:eastAsia="it-IT"/>
        </w:rPr>
        <w:t xml:space="preserve">. 26/2003"  </w:t>
      </w:r>
    </w:p>
    <w:p w:rsidR="00B305FF" w:rsidRPr="00B305FF" w:rsidRDefault="00B305FF" w:rsidP="00B305FF">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hyperlink r:id="rId26" w:history="1">
        <w:r w:rsidRPr="00B305FF">
          <w:rPr>
            <w:rFonts w:ascii="Times New Roman" w:eastAsia="Times New Roman" w:hAnsi="Times New Roman" w:cs="Times New Roman"/>
            <w:color w:val="0000FF"/>
            <w:sz w:val="24"/>
            <w:szCs w:val="24"/>
            <w:u w:val="single"/>
            <w:lang w:eastAsia="it-IT"/>
          </w:rPr>
          <w:t>Regolamento regionale n.4 del 3 aprile 2007</w:t>
        </w:r>
      </w:hyperlink>
      <w:r w:rsidRPr="00B305FF">
        <w:rPr>
          <w:rFonts w:ascii="Times New Roman" w:eastAsia="Times New Roman" w:hAnsi="Times New Roman" w:cs="Times New Roman"/>
          <w:sz w:val="24"/>
          <w:szCs w:val="24"/>
          <w:lang w:eastAsia="it-IT"/>
        </w:rPr>
        <w:t xml:space="preserve"> "Standard qualitativi e modalità di gestione per l'erogazione dei servizi locali di interesse economico generale e criteri di ammissibilità e aggiudicazione delle gare. Standard relativi al servizio idrico integrato, in attuazione dell'art. 2, comma 10, della </w:t>
      </w:r>
      <w:proofErr w:type="spellStart"/>
      <w:r w:rsidRPr="00B305FF">
        <w:rPr>
          <w:rFonts w:ascii="Times New Roman" w:eastAsia="Times New Roman" w:hAnsi="Times New Roman" w:cs="Times New Roman"/>
          <w:sz w:val="24"/>
          <w:szCs w:val="24"/>
          <w:lang w:eastAsia="it-IT"/>
        </w:rPr>
        <w:t>l.r</w:t>
      </w:r>
      <w:proofErr w:type="spellEnd"/>
      <w:r w:rsidRPr="00B305FF">
        <w:rPr>
          <w:rFonts w:ascii="Times New Roman" w:eastAsia="Times New Roman" w:hAnsi="Times New Roman" w:cs="Times New Roman"/>
          <w:sz w:val="24"/>
          <w:szCs w:val="24"/>
          <w:lang w:eastAsia="it-IT"/>
        </w:rPr>
        <w:t xml:space="preserve">. 26/2003".  </w:t>
      </w:r>
    </w:p>
    <w:p w:rsidR="00B305FF" w:rsidRPr="00B305FF" w:rsidRDefault="00B305FF" w:rsidP="00B305FF">
      <w:pPr>
        <w:spacing w:before="100" w:beforeAutospacing="1" w:after="100" w:afterAutospacing="1" w:line="240" w:lineRule="auto"/>
        <w:rPr>
          <w:rFonts w:ascii="Times New Roman" w:eastAsia="Times New Roman" w:hAnsi="Times New Roman" w:cs="Times New Roman"/>
          <w:sz w:val="24"/>
          <w:szCs w:val="24"/>
          <w:lang w:eastAsia="it-IT"/>
        </w:rPr>
      </w:pPr>
      <w:r w:rsidRPr="00B305FF">
        <w:rPr>
          <w:rFonts w:ascii="Times New Roman" w:eastAsia="Times New Roman" w:hAnsi="Times New Roman" w:cs="Times New Roman"/>
          <w:sz w:val="24"/>
          <w:szCs w:val="24"/>
          <w:lang w:eastAsia="it-IT"/>
        </w:rPr>
        <w:br/>
        <w:t>Atti correlati alla legge regionale 26/2003 e ai relativi regolamenti:</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27" w:history="1">
        <w:r w:rsidRPr="00B305FF">
          <w:rPr>
            <w:rFonts w:ascii="Times New Roman" w:eastAsia="Times New Roman" w:hAnsi="Times New Roman" w:cs="Times New Roman"/>
            <w:color w:val="0000FF"/>
            <w:sz w:val="24"/>
            <w:szCs w:val="24"/>
            <w:u w:val="single"/>
            <w:lang w:eastAsia="it-IT"/>
          </w:rPr>
          <w:t>Deliberazione Giunta regionale 4 agosto 2005 – n.8/528</w:t>
        </w:r>
      </w:hyperlink>
      <w:r w:rsidRPr="00B305FF">
        <w:rPr>
          <w:rFonts w:ascii="Times New Roman" w:eastAsia="Times New Roman" w:hAnsi="Times New Roman" w:cs="Times New Roman"/>
          <w:sz w:val="24"/>
          <w:szCs w:val="24"/>
          <w:lang w:eastAsia="it-IT"/>
        </w:rPr>
        <w:t xml:space="preserve"> - "Approvazione dello schema di protocollo d'intesa per il controllo degli scarichi degli impianti di trattamento delle acque reflue urbane"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28" w:history="1">
        <w:r w:rsidRPr="00B305FF">
          <w:rPr>
            <w:rFonts w:ascii="Times New Roman" w:eastAsia="Times New Roman" w:hAnsi="Times New Roman" w:cs="Times New Roman"/>
            <w:color w:val="0000FF"/>
            <w:sz w:val="24"/>
            <w:szCs w:val="24"/>
            <w:u w:val="single"/>
            <w:lang w:eastAsia="it-IT"/>
          </w:rPr>
          <w:t>Deliberazione Giunta regionale 17 maggio 2006 – n. 8/2557</w:t>
        </w:r>
      </w:hyperlink>
      <w:r w:rsidRPr="00B305FF">
        <w:rPr>
          <w:rFonts w:ascii="Times New Roman" w:eastAsia="Times New Roman" w:hAnsi="Times New Roman" w:cs="Times New Roman"/>
          <w:sz w:val="24"/>
          <w:szCs w:val="24"/>
          <w:lang w:eastAsia="it-IT"/>
        </w:rPr>
        <w:t xml:space="preserve"> - "Direttiva per l'individuazione degli agglomerati, ai sensi dell'articolo 44, comma 1, lettera c) </w:t>
      </w:r>
      <w:proofErr w:type="spellStart"/>
      <w:r w:rsidRPr="00B305FF">
        <w:rPr>
          <w:rFonts w:ascii="Times New Roman" w:eastAsia="Times New Roman" w:hAnsi="Times New Roman" w:cs="Times New Roman"/>
          <w:sz w:val="24"/>
          <w:szCs w:val="24"/>
          <w:lang w:eastAsia="it-IT"/>
        </w:rPr>
        <w:t>l.r</w:t>
      </w:r>
      <w:proofErr w:type="spellEnd"/>
      <w:r w:rsidRPr="00B305FF">
        <w:rPr>
          <w:rFonts w:ascii="Times New Roman" w:eastAsia="Times New Roman" w:hAnsi="Times New Roman" w:cs="Times New Roman"/>
          <w:sz w:val="24"/>
          <w:szCs w:val="24"/>
          <w:lang w:eastAsia="it-IT"/>
        </w:rPr>
        <w:t xml:space="preserve">.. n. 26/2003, - Disciplina dei servizi di interesse economico  generale Norme in materia di gestione dei rifiuti, di energia, di utilizzo del sottosuolo e di risorse idriche".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29" w:history="1">
        <w:r w:rsidRPr="00B305FF">
          <w:rPr>
            <w:rFonts w:ascii="Times New Roman" w:eastAsia="Times New Roman" w:hAnsi="Times New Roman" w:cs="Times New Roman"/>
            <w:color w:val="0000FF"/>
            <w:sz w:val="24"/>
            <w:szCs w:val="24"/>
            <w:u w:val="single"/>
            <w:lang w:eastAsia="it-IT"/>
          </w:rPr>
          <w:t>Deliberazione Giunta regionale 26 settembre 2007 – n. 8/5448</w:t>
        </w:r>
      </w:hyperlink>
      <w:r w:rsidRPr="00B305FF">
        <w:rPr>
          <w:rFonts w:ascii="Times New Roman" w:eastAsia="Times New Roman" w:hAnsi="Times New Roman" w:cs="Times New Roman"/>
          <w:sz w:val="24"/>
          <w:szCs w:val="24"/>
          <w:lang w:eastAsia="it-IT"/>
        </w:rPr>
        <w:t xml:space="preserve"> “Metodo per la determinazione della tariffa del servizio idrico integrato in Lombardia ai sensi della </w:t>
      </w:r>
      <w:proofErr w:type="spellStart"/>
      <w:r w:rsidRPr="00B305FF">
        <w:rPr>
          <w:rFonts w:ascii="Times New Roman" w:eastAsia="Times New Roman" w:hAnsi="Times New Roman" w:cs="Times New Roman"/>
          <w:sz w:val="24"/>
          <w:szCs w:val="24"/>
          <w:lang w:eastAsia="it-IT"/>
        </w:rPr>
        <w:t>l.r</w:t>
      </w:r>
      <w:proofErr w:type="spellEnd"/>
      <w:r w:rsidRPr="00B305FF">
        <w:rPr>
          <w:rFonts w:ascii="Times New Roman" w:eastAsia="Times New Roman" w:hAnsi="Times New Roman" w:cs="Times New Roman"/>
          <w:sz w:val="24"/>
          <w:szCs w:val="24"/>
          <w:lang w:eastAsia="it-IT"/>
        </w:rPr>
        <w:t xml:space="preserve"> 26/2003”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30" w:history="1">
        <w:r w:rsidRPr="00B305FF">
          <w:rPr>
            <w:rFonts w:ascii="Times New Roman" w:eastAsia="Times New Roman" w:hAnsi="Times New Roman" w:cs="Times New Roman"/>
            <w:color w:val="0000FF"/>
            <w:sz w:val="24"/>
            <w:szCs w:val="24"/>
            <w:u w:val="single"/>
            <w:lang w:eastAsia="it-IT"/>
          </w:rPr>
          <w:t>Deliberazione Giunta regionale 12 dicembre 2007, n.8/6144</w:t>
        </w:r>
      </w:hyperlink>
      <w:r w:rsidRPr="00B305FF">
        <w:rPr>
          <w:rFonts w:ascii="Times New Roman" w:eastAsia="Times New Roman" w:hAnsi="Times New Roman" w:cs="Times New Roman"/>
          <w:sz w:val="24"/>
          <w:szCs w:val="24"/>
          <w:lang w:eastAsia="it-IT"/>
        </w:rPr>
        <w:t xml:space="preserve"> “Schema tipo carta dei servizi dei rifiuti”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31" w:history="1">
        <w:r w:rsidRPr="00B305FF">
          <w:rPr>
            <w:rFonts w:ascii="Times New Roman" w:eastAsia="Times New Roman" w:hAnsi="Times New Roman" w:cs="Times New Roman"/>
            <w:color w:val="0000FF"/>
            <w:sz w:val="24"/>
            <w:szCs w:val="24"/>
            <w:u w:val="single"/>
            <w:lang w:eastAsia="it-IT"/>
          </w:rPr>
          <w:t>Deliberazione Giunta regionale 13 giugno 2008 – n. 8/7450</w:t>
        </w:r>
      </w:hyperlink>
      <w:r w:rsidRPr="00B305FF">
        <w:rPr>
          <w:rFonts w:ascii="Times New Roman" w:eastAsia="Times New Roman" w:hAnsi="Times New Roman" w:cs="Times New Roman"/>
          <w:sz w:val="24"/>
          <w:szCs w:val="24"/>
          <w:lang w:eastAsia="it-IT"/>
        </w:rPr>
        <w:t xml:space="preserve"> “Schemi tipo di contratto e di convenzione per l’organizzazione del servizio idrico integrato con separazione obbligatoria tra attività di gestione delle reti e attività di erogazione dei servizi (art.49, c.4, </w:t>
      </w:r>
      <w:proofErr w:type="spellStart"/>
      <w:r w:rsidRPr="00B305FF">
        <w:rPr>
          <w:rFonts w:ascii="Times New Roman" w:eastAsia="Times New Roman" w:hAnsi="Times New Roman" w:cs="Times New Roman"/>
          <w:sz w:val="24"/>
          <w:szCs w:val="24"/>
          <w:lang w:eastAsia="it-IT"/>
        </w:rPr>
        <w:t>l.r</w:t>
      </w:r>
      <w:proofErr w:type="spellEnd"/>
      <w:r w:rsidRPr="00B305FF">
        <w:rPr>
          <w:rFonts w:ascii="Times New Roman" w:eastAsia="Times New Roman" w:hAnsi="Times New Roman" w:cs="Times New Roman"/>
          <w:sz w:val="24"/>
          <w:szCs w:val="24"/>
          <w:lang w:eastAsia="it-IT"/>
        </w:rPr>
        <w:t xml:space="preserve">. 26/2003)”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32" w:history="1">
        <w:r w:rsidRPr="00B305FF">
          <w:rPr>
            <w:rFonts w:ascii="Times New Roman" w:eastAsia="Times New Roman" w:hAnsi="Times New Roman" w:cs="Times New Roman"/>
            <w:color w:val="0000FF"/>
            <w:sz w:val="24"/>
            <w:szCs w:val="24"/>
            <w:u w:val="single"/>
            <w:lang w:eastAsia="it-IT"/>
          </w:rPr>
          <w:t>Deliberazione Giunta regionale 1 ottobre 2008, n.8/8129</w:t>
        </w:r>
      </w:hyperlink>
      <w:r w:rsidRPr="00B305FF">
        <w:rPr>
          <w:rFonts w:ascii="Times New Roman" w:eastAsia="Times New Roman" w:hAnsi="Times New Roman" w:cs="Times New Roman"/>
          <w:sz w:val="24"/>
          <w:szCs w:val="24"/>
          <w:lang w:eastAsia="it-IT"/>
        </w:rPr>
        <w:t xml:space="preserve"> “Schema tipo carta dei servizi del servizio idrico integrato”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33" w:history="1">
        <w:r w:rsidRPr="00B305FF">
          <w:rPr>
            <w:rFonts w:ascii="Times New Roman" w:eastAsia="Times New Roman" w:hAnsi="Times New Roman" w:cs="Times New Roman"/>
            <w:color w:val="0000FF"/>
            <w:sz w:val="24"/>
            <w:szCs w:val="24"/>
            <w:u w:val="single"/>
            <w:lang w:eastAsia="it-IT"/>
          </w:rPr>
          <w:t>Circolare regionale 16 aprile 2009, n.5</w:t>
        </w:r>
      </w:hyperlink>
      <w:r w:rsidRPr="00B305FF">
        <w:rPr>
          <w:rFonts w:ascii="Times New Roman" w:eastAsia="Times New Roman" w:hAnsi="Times New Roman" w:cs="Times New Roman"/>
          <w:sz w:val="24"/>
          <w:szCs w:val="24"/>
          <w:lang w:eastAsia="it-IT"/>
        </w:rPr>
        <w:t xml:space="preserve"> “Indicazioni alle province in ordine all’adeguamento degli scarichi in atto degli insediamenti isolati di carico organico inferiore a cinquanta abitanti equivalenti alle disposizioni dell’articolo 8, comma 2 del regolamento regionale 24 marzo 2006, n.3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34" w:history="1">
        <w:r w:rsidRPr="00B305FF">
          <w:rPr>
            <w:rFonts w:ascii="Times New Roman" w:eastAsia="Times New Roman" w:hAnsi="Times New Roman" w:cs="Times New Roman"/>
            <w:color w:val="0000FF"/>
            <w:sz w:val="24"/>
            <w:szCs w:val="24"/>
            <w:u w:val="single"/>
            <w:lang w:eastAsia="it-IT"/>
          </w:rPr>
          <w:t>Deliberazione Giunta Regionale 20 gennaio 2010 - n. 8/11045</w:t>
        </w:r>
      </w:hyperlink>
      <w:r w:rsidRPr="00B305FF">
        <w:rPr>
          <w:rFonts w:ascii="Times New Roman" w:eastAsia="Times New Roman" w:hAnsi="Times New Roman" w:cs="Times New Roman"/>
          <w:sz w:val="24"/>
          <w:szCs w:val="24"/>
          <w:lang w:eastAsia="it-IT"/>
        </w:rPr>
        <w:t xml:space="preserve"> - Linee giuda per l'esercizio delle competenze in materia di scarichi nella rete fognaria da parte delle Autorità d'ambito (art. 44, comma 1, </w:t>
      </w:r>
      <w:proofErr w:type="spellStart"/>
      <w:r w:rsidRPr="00B305FF">
        <w:rPr>
          <w:rFonts w:ascii="Times New Roman" w:eastAsia="Times New Roman" w:hAnsi="Times New Roman" w:cs="Times New Roman"/>
          <w:sz w:val="24"/>
          <w:szCs w:val="24"/>
          <w:lang w:eastAsia="it-IT"/>
        </w:rPr>
        <w:t>lett</w:t>
      </w:r>
      <w:proofErr w:type="spellEnd"/>
      <w:r w:rsidRPr="00B305FF">
        <w:rPr>
          <w:rFonts w:ascii="Times New Roman" w:eastAsia="Times New Roman" w:hAnsi="Times New Roman" w:cs="Times New Roman"/>
          <w:sz w:val="24"/>
          <w:szCs w:val="24"/>
          <w:lang w:eastAsia="it-IT"/>
        </w:rPr>
        <w:t xml:space="preserve">. c) della </w:t>
      </w:r>
      <w:proofErr w:type="spellStart"/>
      <w:r w:rsidRPr="00B305FF">
        <w:rPr>
          <w:rFonts w:ascii="Times New Roman" w:eastAsia="Times New Roman" w:hAnsi="Times New Roman" w:cs="Times New Roman"/>
          <w:sz w:val="24"/>
          <w:szCs w:val="24"/>
          <w:lang w:eastAsia="it-IT"/>
        </w:rPr>
        <w:t>l.r</w:t>
      </w:r>
      <w:proofErr w:type="spellEnd"/>
      <w:r w:rsidRPr="00B305FF">
        <w:rPr>
          <w:rFonts w:ascii="Times New Roman" w:eastAsia="Times New Roman" w:hAnsi="Times New Roman" w:cs="Times New Roman"/>
          <w:sz w:val="24"/>
          <w:szCs w:val="24"/>
          <w:lang w:eastAsia="it-IT"/>
        </w:rPr>
        <w:t xml:space="preserve">. 26/2003 e successive modificazioni)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35" w:history="1">
        <w:proofErr w:type="spellStart"/>
        <w:r w:rsidRPr="00B305FF">
          <w:rPr>
            <w:rFonts w:ascii="Times New Roman" w:eastAsia="Times New Roman" w:hAnsi="Times New Roman" w:cs="Times New Roman"/>
            <w:color w:val="0000FF"/>
            <w:sz w:val="24"/>
            <w:szCs w:val="24"/>
            <w:u w:val="single"/>
            <w:lang w:eastAsia="it-IT"/>
          </w:rPr>
          <w:t>D.d.g</w:t>
        </w:r>
        <w:proofErr w:type="spellEnd"/>
        <w:r w:rsidRPr="00B305FF">
          <w:rPr>
            <w:rFonts w:ascii="Times New Roman" w:eastAsia="Times New Roman" w:hAnsi="Times New Roman" w:cs="Times New Roman"/>
            <w:color w:val="0000FF"/>
            <w:sz w:val="24"/>
            <w:szCs w:val="24"/>
            <w:u w:val="single"/>
            <w:lang w:eastAsia="it-IT"/>
          </w:rPr>
          <w:t>. 1 febbraio 2011 - n. 796</w:t>
        </w:r>
      </w:hyperlink>
      <w:r w:rsidRPr="00B305FF">
        <w:rPr>
          <w:rFonts w:ascii="Times New Roman" w:eastAsia="Times New Roman" w:hAnsi="Times New Roman" w:cs="Times New Roman"/>
          <w:sz w:val="24"/>
          <w:szCs w:val="24"/>
          <w:lang w:eastAsia="it-IT"/>
        </w:rPr>
        <w:t xml:space="preserve"> - Approvazione delle </w:t>
      </w:r>
      <w:proofErr w:type="spellStart"/>
      <w:r w:rsidRPr="00B305FF">
        <w:rPr>
          <w:rFonts w:ascii="Times New Roman" w:eastAsia="Times New Roman" w:hAnsi="Times New Roman" w:cs="Times New Roman"/>
          <w:sz w:val="24"/>
          <w:szCs w:val="24"/>
          <w:lang w:eastAsia="it-IT"/>
        </w:rPr>
        <w:t>mod</w:t>
      </w:r>
      <w:proofErr w:type="spellEnd"/>
      <w:r w:rsidRPr="00B305FF">
        <w:rPr>
          <w:rFonts w:ascii="Times New Roman" w:eastAsia="Times New Roman" w:hAnsi="Times New Roman" w:cs="Times New Roman"/>
          <w:sz w:val="24"/>
          <w:szCs w:val="24"/>
          <w:lang w:eastAsia="it-IT"/>
        </w:rPr>
        <w:t xml:space="preserve"> alita' tecnico operative per 10 definizione dei programmi di controllo degli scaricl1i nella rete fognaria ai sensi delia deliberazione delia giunta regionale 20 gennaio 2010, n. 11045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36" w:history="1">
        <w:proofErr w:type="spellStart"/>
        <w:r w:rsidRPr="00B305FF">
          <w:rPr>
            <w:rFonts w:ascii="Times New Roman" w:eastAsia="Times New Roman" w:hAnsi="Times New Roman" w:cs="Times New Roman"/>
            <w:color w:val="0000FF"/>
            <w:sz w:val="24"/>
            <w:szCs w:val="24"/>
            <w:u w:val="single"/>
            <w:lang w:eastAsia="it-IT"/>
          </w:rPr>
          <w:t>D.d.g</w:t>
        </w:r>
        <w:proofErr w:type="spellEnd"/>
        <w:r w:rsidRPr="00B305FF">
          <w:rPr>
            <w:rFonts w:ascii="Times New Roman" w:eastAsia="Times New Roman" w:hAnsi="Times New Roman" w:cs="Times New Roman"/>
            <w:color w:val="0000FF"/>
            <w:sz w:val="24"/>
            <w:szCs w:val="24"/>
            <w:u w:val="single"/>
            <w:lang w:eastAsia="it-IT"/>
          </w:rPr>
          <w:t>. 1 febbraio 2011 - n. 797</w:t>
        </w:r>
      </w:hyperlink>
      <w:r w:rsidRPr="00B305FF">
        <w:rPr>
          <w:rFonts w:ascii="Times New Roman" w:eastAsia="Times New Roman" w:hAnsi="Times New Roman" w:cs="Times New Roman"/>
          <w:sz w:val="24"/>
          <w:szCs w:val="24"/>
          <w:lang w:eastAsia="it-IT"/>
        </w:rPr>
        <w:t xml:space="preserve"> - Approvazione delle </w:t>
      </w:r>
      <w:proofErr w:type="spellStart"/>
      <w:r w:rsidRPr="00B305FF">
        <w:rPr>
          <w:rFonts w:ascii="Times New Roman" w:eastAsia="Times New Roman" w:hAnsi="Times New Roman" w:cs="Times New Roman"/>
          <w:sz w:val="24"/>
          <w:szCs w:val="24"/>
          <w:lang w:eastAsia="it-IT"/>
        </w:rPr>
        <w:t>modalita'</w:t>
      </w:r>
      <w:proofErr w:type="spellEnd"/>
      <w:r w:rsidRPr="00B305FF">
        <w:rPr>
          <w:rFonts w:ascii="Times New Roman" w:eastAsia="Times New Roman" w:hAnsi="Times New Roman" w:cs="Times New Roman"/>
          <w:sz w:val="24"/>
          <w:szCs w:val="24"/>
          <w:lang w:eastAsia="it-IT"/>
        </w:rPr>
        <w:t xml:space="preserve"> tecnico operative per 10 determinazione degli oneri connessi all'istruttoria delle domande di autorizzazione 0110 scarico nella rete fognaria ai sensi delia deliberazione delia giunta regionale 20 gennaio 2010, n, 11045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37" w:history="1">
        <w:r w:rsidRPr="00B305FF">
          <w:rPr>
            <w:rFonts w:ascii="Times New Roman" w:eastAsia="Times New Roman" w:hAnsi="Times New Roman" w:cs="Times New Roman"/>
            <w:color w:val="0000FF"/>
            <w:sz w:val="24"/>
            <w:szCs w:val="24"/>
            <w:u w:val="single"/>
            <w:lang w:eastAsia="it-IT"/>
          </w:rPr>
          <w:t>Deliberazione Giunta Regionale 2 marzo 2011 - n. IX/1393</w:t>
        </w:r>
      </w:hyperlink>
      <w:r w:rsidRPr="00B305FF">
        <w:rPr>
          <w:rFonts w:ascii="Times New Roman" w:eastAsia="Times New Roman" w:hAnsi="Times New Roman" w:cs="Times New Roman"/>
          <w:sz w:val="24"/>
          <w:szCs w:val="24"/>
          <w:lang w:eastAsia="it-IT"/>
        </w:rPr>
        <w:t xml:space="preserve"> - Approvazione della "Direttiva per il controllo degli scarichi degli impianti di trattamento delle acque reflue urbane, ai sensi dell'allegato 5 alla parte terza del d.lgs. 3 aprile 2006, n.152 e successive modifiche e integrazioni" e revoca della deliberazione della Giunta regionale 4 agosto 2005, n. 528 </w:t>
      </w:r>
    </w:p>
    <w:p w:rsidR="00B305FF" w:rsidRPr="00B305FF" w:rsidRDefault="00B305FF" w:rsidP="00B305FF">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hyperlink r:id="rId38" w:history="1">
        <w:r w:rsidRPr="00B305FF">
          <w:rPr>
            <w:rFonts w:ascii="Times New Roman" w:eastAsia="Times New Roman" w:hAnsi="Times New Roman" w:cs="Times New Roman"/>
            <w:color w:val="0000FF"/>
            <w:sz w:val="24"/>
            <w:szCs w:val="24"/>
            <w:u w:val="single"/>
            <w:lang w:eastAsia="it-IT"/>
          </w:rPr>
          <w:t>Circolare regionale 4 agosto 2011 - n. 10</w:t>
        </w:r>
      </w:hyperlink>
      <w:r w:rsidRPr="00B305FF">
        <w:rPr>
          <w:rFonts w:ascii="Times New Roman" w:eastAsia="Times New Roman" w:hAnsi="Times New Roman" w:cs="Times New Roman"/>
          <w:sz w:val="24"/>
          <w:szCs w:val="24"/>
          <w:lang w:eastAsia="it-IT"/>
        </w:rPr>
        <w:t xml:space="preserve"> - Indicazioni per l'applicazione dell'art. 13 del regolamento regionale 24 marzo 2006, n. 4 - Disciplina dello smaltimento delle acque di prima pioggia e di lavaggio delle aree esterne, in attuazione dell'art. 52, comma1, lettera a) della legge regionale 12 dicembre 2003, n. 26. </w:t>
      </w:r>
    </w:p>
    <w:p w:rsidR="00B305FF" w:rsidRPr="00B305FF" w:rsidRDefault="00B305FF" w:rsidP="00B305FF">
      <w:pPr>
        <w:spacing w:before="75" w:after="100" w:afterAutospacing="1" w:line="150" w:lineRule="atLeast"/>
        <w:rPr>
          <w:rFonts w:ascii="Times New Roman" w:eastAsia="Times New Roman" w:hAnsi="Times New Roman" w:cs="Times New Roman"/>
          <w:sz w:val="24"/>
          <w:szCs w:val="24"/>
          <w:lang w:eastAsia="it-IT"/>
        </w:rPr>
      </w:pPr>
      <w:r w:rsidRPr="00B305FF">
        <w:rPr>
          <w:rFonts w:ascii="Times New Roman" w:eastAsia="Times New Roman" w:hAnsi="Times New Roman" w:cs="Times New Roman"/>
          <w:sz w:val="24"/>
          <w:szCs w:val="24"/>
          <w:lang w:eastAsia="it-IT"/>
        </w:rPr>
        <w:t>© Copyright Regione Lombardia - tutti i diritti riservati</w:t>
      </w:r>
    </w:p>
    <w:p w:rsidR="00F74370" w:rsidRDefault="00F74370">
      <w:bookmarkStart w:id="0" w:name="_GoBack"/>
      <w:bookmarkEnd w:id="0"/>
    </w:p>
    <w:sectPr w:rsidR="00F743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2D05"/>
    <w:multiLevelType w:val="multilevel"/>
    <w:tmpl w:val="C7C0B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815DCC"/>
    <w:multiLevelType w:val="multilevel"/>
    <w:tmpl w:val="2DAA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132F52"/>
    <w:multiLevelType w:val="multilevel"/>
    <w:tmpl w:val="3178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733B71"/>
    <w:multiLevelType w:val="multilevel"/>
    <w:tmpl w:val="60843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7D037B"/>
    <w:multiLevelType w:val="multilevel"/>
    <w:tmpl w:val="76DE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F13B62"/>
    <w:multiLevelType w:val="multilevel"/>
    <w:tmpl w:val="E222C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397104"/>
    <w:multiLevelType w:val="multilevel"/>
    <w:tmpl w:val="F6E8D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201DE5"/>
    <w:multiLevelType w:val="multilevel"/>
    <w:tmpl w:val="3D740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FF1723"/>
    <w:multiLevelType w:val="multilevel"/>
    <w:tmpl w:val="98A2F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D75F6E"/>
    <w:multiLevelType w:val="multilevel"/>
    <w:tmpl w:val="6E66E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C84E7C"/>
    <w:multiLevelType w:val="multilevel"/>
    <w:tmpl w:val="48E4B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4"/>
  </w:num>
  <w:num w:numId="4">
    <w:abstractNumId w:val="2"/>
  </w:num>
  <w:num w:numId="5">
    <w:abstractNumId w:val="9"/>
  </w:num>
  <w:num w:numId="6">
    <w:abstractNumId w:val="10"/>
  </w:num>
  <w:num w:numId="7">
    <w:abstractNumId w:val="1"/>
  </w:num>
  <w:num w:numId="8">
    <w:abstractNumId w:val="8"/>
  </w:num>
  <w:num w:numId="9">
    <w:abstractNumId w:val="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5FF"/>
    <w:rsid w:val="00B305FF"/>
    <w:rsid w:val="00F743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305F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05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305F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05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637277">
      <w:bodyDiv w:val="1"/>
      <w:marLeft w:val="0"/>
      <w:marRight w:val="0"/>
      <w:marTop w:val="0"/>
      <w:marBottom w:val="0"/>
      <w:divBdr>
        <w:top w:val="none" w:sz="0" w:space="0" w:color="auto"/>
        <w:left w:val="none" w:sz="0" w:space="0" w:color="auto"/>
        <w:bottom w:val="none" w:sz="0" w:space="0" w:color="auto"/>
        <w:right w:val="none" w:sz="0" w:space="0" w:color="auto"/>
      </w:divBdr>
      <w:divsChild>
        <w:div w:id="356808905">
          <w:marLeft w:val="0"/>
          <w:marRight w:val="0"/>
          <w:marTop w:val="0"/>
          <w:marBottom w:val="0"/>
          <w:divBdr>
            <w:top w:val="none" w:sz="0" w:space="0" w:color="auto"/>
            <w:left w:val="none" w:sz="0" w:space="0" w:color="auto"/>
            <w:bottom w:val="none" w:sz="0" w:space="0" w:color="auto"/>
            <w:right w:val="none" w:sz="0" w:space="0" w:color="auto"/>
          </w:divBdr>
          <w:divsChild>
            <w:div w:id="1064061418">
              <w:marLeft w:val="0"/>
              <w:marRight w:val="0"/>
              <w:marTop w:val="0"/>
              <w:marBottom w:val="0"/>
              <w:divBdr>
                <w:top w:val="none" w:sz="0" w:space="0" w:color="auto"/>
                <w:left w:val="none" w:sz="0" w:space="0" w:color="auto"/>
                <w:bottom w:val="none" w:sz="0" w:space="0" w:color="auto"/>
                <w:right w:val="none" w:sz="0" w:space="0" w:color="auto"/>
              </w:divBdr>
            </w:div>
            <w:div w:id="820346814">
              <w:marLeft w:val="0"/>
              <w:marRight w:val="0"/>
              <w:marTop w:val="0"/>
              <w:marBottom w:val="0"/>
              <w:divBdr>
                <w:top w:val="none" w:sz="0" w:space="0" w:color="auto"/>
                <w:left w:val="none" w:sz="0" w:space="0" w:color="auto"/>
                <w:bottom w:val="none" w:sz="0" w:space="0" w:color="auto"/>
                <w:right w:val="none" w:sz="0" w:space="0" w:color="auto"/>
              </w:divBdr>
            </w:div>
            <w:div w:id="1012681174">
              <w:marLeft w:val="0"/>
              <w:marRight w:val="0"/>
              <w:marTop w:val="0"/>
              <w:marBottom w:val="0"/>
              <w:divBdr>
                <w:top w:val="none" w:sz="0" w:space="0" w:color="auto"/>
                <w:left w:val="none" w:sz="0" w:space="0" w:color="auto"/>
                <w:bottom w:val="none" w:sz="0" w:space="0" w:color="auto"/>
                <w:right w:val="none" w:sz="0" w:space="0" w:color="auto"/>
              </w:divBdr>
              <w:divsChild>
                <w:div w:id="1063337634">
                  <w:marLeft w:val="0"/>
                  <w:marRight w:val="0"/>
                  <w:marTop w:val="0"/>
                  <w:marBottom w:val="0"/>
                  <w:divBdr>
                    <w:top w:val="none" w:sz="0" w:space="0" w:color="auto"/>
                    <w:left w:val="none" w:sz="0" w:space="0" w:color="auto"/>
                    <w:bottom w:val="none" w:sz="0" w:space="0" w:color="auto"/>
                    <w:right w:val="none" w:sz="0" w:space="0" w:color="auto"/>
                  </w:divBdr>
                </w:div>
                <w:div w:id="2031108159">
                  <w:marLeft w:val="0"/>
                  <w:marRight w:val="0"/>
                  <w:marTop w:val="0"/>
                  <w:marBottom w:val="0"/>
                  <w:divBdr>
                    <w:top w:val="none" w:sz="0" w:space="0" w:color="auto"/>
                    <w:left w:val="none" w:sz="0" w:space="0" w:color="auto"/>
                    <w:bottom w:val="none" w:sz="0" w:space="0" w:color="auto"/>
                    <w:right w:val="none" w:sz="0" w:space="0" w:color="auto"/>
                  </w:divBdr>
                </w:div>
              </w:divsChild>
            </w:div>
            <w:div w:id="521866181">
              <w:marLeft w:val="0"/>
              <w:marRight w:val="0"/>
              <w:marTop w:val="0"/>
              <w:marBottom w:val="0"/>
              <w:divBdr>
                <w:top w:val="none" w:sz="0" w:space="0" w:color="auto"/>
                <w:left w:val="none" w:sz="0" w:space="0" w:color="auto"/>
                <w:bottom w:val="none" w:sz="0" w:space="0" w:color="auto"/>
                <w:right w:val="none" w:sz="0" w:space="0" w:color="auto"/>
              </w:divBdr>
              <w:divsChild>
                <w:div w:id="505755358">
                  <w:marLeft w:val="0"/>
                  <w:marRight w:val="0"/>
                  <w:marTop w:val="0"/>
                  <w:marBottom w:val="0"/>
                  <w:divBdr>
                    <w:top w:val="none" w:sz="0" w:space="0" w:color="auto"/>
                    <w:left w:val="none" w:sz="0" w:space="0" w:color="auto"/>
                    <w:bottom w:val="none" w:sz="0" w:space="0" w:color="auto"/>
                    <w:right w:val="none" w:sz="0" w:space="0" w:color="auto"/>
                  </w:divBdr>
                  <w:divsChild>
                    <w:div w:id="1845244095">
                      <w:marLeft w:val="0"/>
                      <w:marRight w:val="0"/>
                      <w:marTop w:val="0"/>
                      <w:marBottom w:val="0"/>
                      <w:divBdr>
                        <w:top w:val="none" w:sz="0" w:space="0" w:color="auto"/>
                        <w:left w:val="none" w:sz="0" w:space="0" w:color="auto"/>
                        <w:bottom w:val="none" w:sz="0" w:space="0" w:color="auto"/>
                        <w:right w:val="none" w:sz="0" w:space="0" w:color="auto"/>
                      </w:divBdr>
                    </w:div>
                  </w:divsChild>
                </w:div>
                <w:div w:id="676006910">
                  <w:marLeft w:val="0"/>
                  <w:marRight w:val="0"/>
                  <w:marTop w:val="0"/>
                  <w:marBottom w:val="0"/>
                  <w:divBdr>
                    <w:top w:val="none" w:sz="0" w:space="0" w:color="auto"/>
                    <w:left w:val="none" w:sz="0" w:space="0" w:color="auto"/>
                    <w:bottom w:val="none" w:sz="0" w:space="0" w:color="auto"/>
                    <w:right w:val="none" w:sz="0" w:space="0" w:color="auto"/>
                  </w:divBdr>
                </w:div>
              </w:divsChild>
            </w:div>
            <w:div w:id="22206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s.regione.lombardia.it/resources/pagina/N11e3a4a254b0418c113/N11e3a4a254b0418c113/Lr_20_12_04.pdf" TargetMode="External"/><Relationship Id="rId13" Type="http://schemas.openxmlformats.org/officeDocument/2006/relationships/hyperlink" Target="http://www.ors.regione.lombardia.it/resources/pagina/N11e3a4a254b0418c113/N11e3a4a254b0418c113/Lr_12_7_07.pdf" TargetMode="External"/><Relationship Id="rId18" Type="http://schemas.openxmlformats.org/officeDocument/2006/relationships/hyperlink" Target="http://www.ors.regione.lombardia.it/resources/pagina/N11e3a4a254b0418c113/N11e3a4a254b0418c113/lr_21_2010.pdf" TargetMode="External"/><Relationship Id="rId26" Type="http://schemas.openxmlformats.org/officeDocument/2006/relationships/hyperlink" Target="http://www.ors.regione.lombardia.it/resources/pagina/N11e3a4a254b0418c113/N11e3a4a254b0418c113/REGOLAMENTO_N_4_DEL_3_APRILE_2007.pdf"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ors.regione.lombardia.it/resources/pagina/N11e3a4a254b0418c113/N11e3a4a254b0418c113/REGOLAMENTO_REGIONALE_28_FEBBRAIO_2005_N_4.pdf" TargetMode="External"/><Relationship Id="rId34" Type="http://schemas.openxmlformats.org/officeDocument/2006/relationships/hyperlink" Target="http://www.ors.regione.lombardia.it/resources/pagina/N11e3a4a254b0418c113/N11e3a4a254b0418c113/DGR-11045reg_scarichi_2010.pdf" TargetMode="External"/><Relationship Id="rId7" Type="http://schemas.openxmlformats.org/officeDocument/2006/relationships/hyperlink" Target="http://www.ors.regione.lombardia.it/resources/pagina/N11e3a4a254b0418c113/N11e3a4a254b0418c113/Lr_3_8_04.pdf" TargetMode="External"/><Relationship Id="rId12" Type="http://schemas.openxmlformats.org/officeDocument/2006/relationships/hyperlink" Target="http://www.ors.regione.lombardia.it/resources/pagina/N11e3a4a254b0418c113/N11e3a4a254b0418c113/Lr_27_2_07.pdf" TargetMode="External"/><Relationship Id="rId17" Type="http://schemas.openxmlformats.org/officeDocument/2006/relationships/hyperlink" Target="http://www.ors.regione.lombardia.it/resources/pagina/N11e3a4a254b0418c113/N11e3a4a254b0418c113/Lr_29_1_09.pdf" TargetMode="External"/><Relationship Id="rId25" Type="http://schemas.openxmlformats.org/officeDocument/2006/relationships/hyperlink" Target="http://www.ors.regione.lombardia.it/resources/pagina/N11e3a4a254b0418c113/N11e3a4a254b0418c113/REGOLAMENTO_N_4_DEL_3_APRILE_2007.pdf" TargetMode="External"/><Relationship Id="rId33" Type="http://schemas.openxmlformats.org/officeDocument/2006/relationships/hyperlink" Target="http://www.ors.regione.lombardia.it/resources/pagina/N11e3a4a254b0418c113/N11e3a4a254b0418c113/CIRCOLARE_5.pdf" TargetMode="External"/><Relationship Id="rId38" Type="http://schemas.openxmlformats.org/officeDocument/2006/relationships/hyperlink" Target="http://www.ors.regione.lombardia.it/resources/pagina/N11e3a4a254b0418c113/N11e3a4a254b0418c113/Circolare_regionale_4_agosto_2011_-_n._10.pdf" TargetMode="External"/><Relationship Id="rId2" Type="http://schemas.openxmlformats.org/officeDocument/2006/relationships/styles" Target="styles.xml"/><Relationship Id="rId16" Type="http://schemas.openxmlformats.org/officeDocument/2006/relationships/hyperlink" Target="http://www.ors.regione.lombardia.it/resources/pagina/N11e3a4a254b0418c113/N11e3a4a254b0418c113/Lr_27_6_08.pdf" TargetMode="External"/><Relationship Id="rId20" Type="http://schemas.openxmlformats.org/officeDocument/2006/relationships/hyperlink" Target="http://www.ors.regione.lombardia.it/resources/pagina/N11e3a4a254b0418c113/N11e3a4a254b0418c113/REGOLAMENTO_REGIONALE_28_FEBBRAIO_2005_N_4.pdf" TargetMode="External"/><Relationship Id="rId29" Type="http://schemas.openxmlformats.org/officeDocument/2006/relationships/hyperlink" Target="http://www.ors.regione.lombardia.it/resources/pagina/N11e3a4a254b0418c113/N11e3a4a254b0418c113/Deliberazione_Giunta_regionale_26_settembre_2007_.pdf" TargetMode="External"/><Relationship Id="rId1" Type="http://schemas.openxmlformats.org/officeDocument/2006/relationships/numbering" Target="numbering.xml"/><Relationship Id="rId6" Type="http://schemas.openxmlformats.org/officeDocument/2006/relationships/hyperlink" Target="http://www.ors.regione.lombardia.it/resources/pagina/N11e3a4a254b0418c113/N11e3a4a254b0418c113/Lr_24_3_04.pdf" TargetMode="External"/><Relationship Id="rId11" Type="http://schemas.openxmlformats.org/officeDocument/2006/relationships/hyperlink" Target="http://www.ors.regione.lombardia.it/resources/pagina/N11e3a4a254b0418c113/N11e3a4a254b0418c113/Lr_11_12_06.pdf" TargetMode="External"/><Relationship Id="rId24" Type="http://schemas.openxmlformats.org/officeDocument/2006/relationships/hyperlink" Target="http://www.ors.regione.lombardia.it/resources/pagina/N11e3a4a254b0418c113/N11e3a4a254b0418c113/REGOLAMENTO_REGIONALE_24_MARZO_2006_N_4.pdf" TargetMode="External"/><Relationship Id="rId32" Type="http://schemas.openxmlformats.org/officeDocument/2006/relationships/hyperlink" Target="http://www.ors.regione.lombardia.it/resources/pagina/N11e3a4a254b0418c113/N11e3a4a254b0418c113/Deliberazione_Giunta_regionale_1_ottobre_2008,_n.8-8129.pdf" TargetMode="External"/><Relationship Id="rId37" Type="http://schemas.openxmlformats.org/officeDocument/2006/relationships/hyperlink" Target="http://www.ors.regione.lombardia.it/resources/pagina/N11e3a4a254b0418c113/N11e3a4a254b0418c113/Direttiva_controlli_acque_reflue_urbane.PDF"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rs.regione.lombardia.it/resources/pagina/N11e3a4a254b0418c113/N11e3a4a254b0418c113/Lr_18_6_08.pdf" TargetMode="External"/><Relationship Id="rId23" Type="http://schemas.openxmlformats.org/officeDocument/2006/relationships/hyperlink" Target="http://www.ors.regione.lombardia.it/resources/pagina/N11e3a4a254b0418c113/N11e3a4a254b0418c113/REGOLAMENTO_REGIONALE_24_MARZO_2006_N_2.pdf" TargetMode="External"/><Relationship Id="rId28" Type="http://schemas.openxmlformats.org/officeDocument/2006/relationships/hyperlink" Target="http://www.ors.regione.lombardia.it/resources/pagina/N11e3a4a254b0418c113/N11e3a4a254b0418c113/DELIBERAZIONE_GIUNTA_REGIONALE_17_MAGGIO_N_8_2557.pdf" TargetMode="External"/><Relationship Id="rId36" Type="http://schemas.openxmlformats.org/officeDocument/2006/relationships/hyperlink" Target="http://www.ors.regione.lombardia.it/resources/pagina/N11e3a4a254b0418c113/N11e3a4a254b0418c113/Ddg797_oneri_istruttoria.pdf" TargetMode="External"/><Relationship Id="rId10" Type="http://schemas.openxmlformats.org/officeDocument/2006/relationships/hyperlink" Target="http://www.ors.regione.lombardia.it/resources/pagina/N11e3a4a254b0418c113/N11e3a4a254b0418c113/Lr_8_8_06.pdf" TargetMode="External"/><Relationship Id="rId19" Type="http://schemas.openxmlformats.org/officeDocument/2006/relationships/hyperlink" Target="http://www.ors.regione.lombardia.it/resources/pagina/N11e3a4a254b0418c113/N11e3a4a254b0418c113/REGOLAMENTO_REGIONALE_28_FEBBRAIO_2005_N_4.pdf" TargetMode="External"/><Relationship Id="rId31" Type="http://schemas.openxmlformats.org/officeDocument/2006/relationships/hyperlink" Target="http://www.ors.regione.lombardia.it/resources/pagina/N11e3a4a254b0418c113/N11e3a4a254b0418c113/DGR_7450_DEL_13GIU2008.pdf" TargetMode="External"/><Relationship Id="rId4" Type="http://schemas.openxmlformats.org/officeDocument/2006/relationships/settings" Target="settings.xml"/><Relationship Id="rId9" Type="http://schemas.openxmlformats.org/officeDocument/2006/relationships/hyperlink" Target="http://www.ors.regione.lombardia.it/resources/pagina/N11e3a4a254b0418c113/N11e3a4a254b0418c113/Lr_11_3_05.pdf" TargetMode="External"/><Relationship Id="rId14" Type="http://schemas.openxmlformats.org/officeDocument/2006/relationships/hyperlink" Target="http://www.ors.regione.lombardia.it/resources/pagina/N11e3a4a254b0418c113/N11e3a4a254b0418c113/Lr_31_3_08.pdf" TargetMode="External"/><Relationship Id="rId22" Type="http://schemas.openxmlformats.org/officeDocument/2006/relationships/hyperlink" Target="http://www.ors.regione.lombardia.it/resources/pagina/N11e3a4a254b0418c113/N11e3a4a254b0418c113/REGOLAMENTO_REGIONALE_24_MARZO_2006_N_2.pdf" TargetMode="External"/><Relationship Id="rId27" Type="http://schemas.openxmlformats.org/officeDocument/2006/relationships/hyperlink" Target="http://www.ors.regione.lombardia.it/resources/pagina/N11e3a4a254b0418c113/N11e3a4a254b0418c113/Deliberazione_Giunta_regionale_4_agosto_2005_-_n.8-528.pdf" TargetMode="External"/><Relationship Id="rId30" Type="http://schemas.openxmlformats.org/officeDocument/2006/relationships/hyperlink" Target="http://www.ors.regione.lombardia.it/resources/pagina/N11e3a4a254b0418c113/N11e3a4a254b0418c113/Deliberazione_Giunta_regionale_12_dicembre_2007.pdf" TargetMode="External"/><Relationship Id="rId35" Type="http://schemas.openxmlformats.org/officeDocument/2006/relationships/hyperlink" Target="http://www.ors.regione.lombardia.it/resources/pagina/N11e3a4a254b0418c113/N11e3a4a254b0418c113/Ddg796_controllo_scarichi.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1955</Words>
  <Characters>11149</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GOZIO ELEONORA</dc:creator>
  <cp:lastModifiedBy>GOZIO ELEONORA</cp:lastModifiedBy>
  <cp:revision>1</cp:revision>
  <dcterms:created xsi:type="dcterms:W3CDTF">2013-01-21T14:38:00Z</dcterms:created>
  <dcterms:modified xsi:type="dcterms:W3CDTF">2013-01-21T14:41:00Z</dcterms:modified>
</cp:coreProperties>
</file>